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0F" w:rsidRDefault="003D34FF" w:rsidP="003D34FF">
      <w:pPr>
        <w:jc w:val="center"/>
        <w:rPr>
          <w:i/>
          <w:sz w:val="28"/>
          <w:szCs w:val="28"/>
          <w:lang w:val="ru-RU"/>
        </w:rPr>
      </w:pPr>
      <w:r w:rsidRPr="00F4690F">
        <w:rPr>
          <w:i/>
          <w:sz w:val="28"/>
          <w:szCs w:val="28"/>
          <w:lang w:val="ru-RU"/>
        </w:rPr>
        <w:t>Уважаемые акционеры!</w:t>
      </w:r>
    </w:p>
    <w:p w:rsidR="007315E7" w:rsidRPr="00F4690F" w:rsidRDefault="003D34FF" w:rsidP="003D34FF">
      <w:pPr>
        <w:jc w:val="center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 xml:space="preserve"> </w:t>
      </w:r>
    </w:p>
    <w:p w:rsidR="003D34FF" w:rsidRPr="00F4690F" w:rsidRDefault="003D34FF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 xml:space="preserve">Открытое </w:t>
      </w:r>
      <w:r w:rsidR="007315E7" w:rsidRPr="00F4690F">
        <w:rPr>
          <w:sz w:val="28"/>
          <w:szCs w:val="28"/>
          <w:lang w:val="ru-RU"/>
        </w:rPr>
        <w:t>акционер</w:t>
      </w:r>
      <w:r w:rsidRPr="00F4690F">
        <w:rPr>
          <w:sz w:val="28"/>
          <w:szCs w:val="28"/>
          <w:lang w:val="ru-RU"/>
        </w:rPr>
        <w:t xml:space="preserve">ное общество </w:t>
      </w:r>
      <w:r w:rsidR="007315E7" w:rsidRPr="00F4690F">
        <w:rPr>
          <w:sz w:val="28"/>
          <w:szCs w:val="28"/>
          <w:lang w:val="ru-RU"/>
        </w:rPr>
        <w:t xml:space="preserve">«Любанский завод стеновых блоков» </w:t>
      </w:r>
      <w:r w:rsidRPr="00F4690F">
        <w:rPr>
          <w:sz w:val="28"/>
          <w:szCs w:val="28"/>
          <w:lang w:val="ru-RU"/>
        </w:rPr>
        <w:t xml:space="preserve">(далее – Общество), расположенное по адресу: Минская область, Любанский район п/о Смольгово, доводит до Вашего сведения решения, принятые </w:t>
      </w:r>
      <w:r w:rsidR="00CF7896">
        <w:rPr>
          <w:sz w:val="28"/>
          <w:szCs w:val="28"/>
          <w:lang w:val="ru-RU"/>
        </w:rPr>
        <w:t>29</w:t>
      </w:r>
      <w:r w:rsidRPr="00F4690F">
        <w:rPr>
          <w:sz w:val="28"/>
          <w:szCs w:val="28"/>
          <w:lang w:val="ru-RU"/>
        </w:rPr>
        <w:t xml:space="preserve"> марта 202</w:t>
      </w:r>
      <w:r w:rsidR="00091973">
        <w:rPr>
          <w:sz w:val="28"/>
          <w:szCs w:val="28"/>
          <w:lang w:val="ru-RU"/>
        </w:rPr>
        <w:t>4</w:t>
      </w:r>
      <w:r w:rsidRPr="00F4690F">
        <w:rPr>
          <w:sz w:val="28"/>
          <w:szCs w:val="28"/>
          <w:lang w:val="ru-RU"/>
        </w:rPr>
        <w:t xml:space="preserve"> года годовым общим собранием акционеров Общества:</w:t>
      </w:r>
    </w:p>
    <w:p w:rsidR="003D34FF" w:rsidRPr="00F4690F" w:rsidRDefault="003D34FF" w:rsidP="00F4690F">
      <w:pPr>
        <w:spacing w:before="240"/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Повестка дня:</w:t>
      </w:r>
    </w:p>
    <w:p w:rsidR="00F4690F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Отчет об итогах финансово-хозяйственной деятельности ОАО «Любанский завод стеновых блоков» за 2023 год и основных направлениях развития общества в 2024 году.</w:t>
      </w:r>
    </w:p>
    <w:p w:rsidR="00F4690F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Отчет наблюдательного совета о работе в 2023 году.</w:t>
      </w:r>
    </w:p>
    <w:p w:rsidR="00F4690F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 xml:space="preserve">Об утверждении годовой бухгалтерской отчетности общества за 2023 год. </w:t>
      </w:r>
    </w:p>
    <w:p w:rsidR="00F4690F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Отчет ревизионной комиссии и результаты аудиторской проверки финансово-хозяйственной деятельности за 2023 год.</w:t>
      </w:r>
    </w:p>
    <w:p w:rsidR="00F4690F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 xml:space="preserve">О выплате дивидендов за 2023 год. </w:t>
      </w:r>
    </w:p>
    <w:p w:rsidR="00F4690F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 xml:space="preserve">Об утверждении порядка распределения чистой прибыли Общества в 2024 году. </w:t>
      </w:r>
    </w:p>
    <w:p w:rsidR="00F4690F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 xml:space="preserve">Об избрании членов наблюдательного совета и ревизионной комиссии. </w:t>
      </w:r>
    </w:p>
    <w:p w:rsidR="007315E7" w:rsidRPr="00F4690F" w:rsidRDefault="00F4690F" w:rsidP="00F4690F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Об утверждении материального вознаграждения членам наблюдательного совета и ревизионной комиссии.</w:t>
      </w:r>
    </w:p>
    <w:p w:rsidR="003D34FF" w:rsidRPr="00F4690F" w:rsidRDefault="003D34FF" w:rsidP="00F4690F">
      <w:pPr>
        <w:pStyle w:val="1"/>
        <w:tabs>
          <w:tab w:val="left" w:pos="3030"/>
        </w:tabs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sz w:val="28"/>
          <w:szCs w:val="28"/>
          <w:lang w:val="ru-RU"/>
        </w:rPr>
        <w:t>Решения собрания</w:t>
      </w:r>
    </w:p>
    <w:p w:rsidR="007315E7" w:rsidRPr="00F4690F" w:rsidRDefault="003D34FF" w:rsidP="00F4690F">
      <w:pPr>
        <w:pStyle w:val="1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sz w:val="28"/>
          <w:szCs w:val="28"/>
          <w:lang w:val="ru-RU"/>
        </w:rPr>
        <w:t>Решение</w:t>
      </w:r>
      <w:r w:rsidR="007315E7" w:rsidRPr="00F4690F">
        <w:rPr>
          <w:rFonts w:ascii="Times New Roman" w:hAnsi="Times New Roman"/>
          <w:b w:val="0"/>
          <w:sz w:val="28"/>
          <w:szCs w:val="28"/>
          <w:lang w:val="ru-RU"/>
        </w:rPr>
        <w:t xml:space="preserve"> собрания </w:t>
      </w:r>
      <w:r w:rsidRPr="00F4690F">
        <w:rPr>
          <w:rFonts w:ascii="Times New Roman" w:hAnsi="Times New Roman"/>
          <w:b w:val="0"/>
          <w:sz w:val="28"/>
          <w:szCs w:val="28"/>
          <w:lang w:val="ru-RU"/>
        </w:rPr>
        <w:t>по 1 вопросу повестки дня</w:t>
      </w:r>
      <w:r w:rsidR="007315E7" w:rsidRPr="00F4690F"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:rsidR="00F4690F" w:rsidRPr="00F4690F" w:rsidRDefault="00F4690F" w:rsidP="00F4690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Принять к сведению отчет директора ОАО «Любанский завод стеновых блоков» об итогах финансово-хозяйственной деятельности Общества за 2023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 </w:t>
      </w:r>
      <w:r w:rsidRPr="00F4690F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год и основные направления развития общества в 2024 году.</w:t>
      </w:r>
    </w:p>
    <w:p w:rsidR="00F4690F" w:rsidRPr="00F4690F" w:rsidRDefault="00F4690F" w:rsidP="00F4690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Признать деятельность директора и 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Д</w:t>
      </w:r>
      <w:r w:rsidRPr="00F4690F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ирекции за 2023 год удовлетворительной.</w:t>
      </w:r>
      <w:r w:rsidR="007315E7" w:rsidRPr="00F4690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5E420C" w:rsidRPr="00F4690F" w:rsidRDefault="005E420C" w:rsidP="00F4690F">
      <w:pPr>
        <w:pStyle w:val="1"/>
        <w:spacing w:after="0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sz w:val="28"/>
          <w:szCs w:val="28"/>
          <w:lang w:val="ru-RU"/>
        </w:rPr>
        <w:t>Решение собрания по 2 вопросу повестки дня:</w:t>
      </w: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Утвердить отчет наблюд</w:t>
      </w:r>
      <w:r w:rsidR="00F4690F" w:rsidRPr="00F4690F">
        <w:rPr>
          <w:sz w:val="28"/>
          <w:szCs w:val="28"/>
          <w:lang w:val="ru-RU"/>
        </w:rPr>
        <w:t>ательного совета о работе в 2023</w:t>
      </w:r>
      <w:r w:rsidRPr="00F4690F">
        <w:rPr>
          <w:sz w:val="28"/>
          <w:szCs w:val="28"/>
          <w:lang w:val="ru-RU"/>
        </w:rPr>
        <w:t xml:space="preserve"> году.</w:t>
      </w:r>
    </w:p>
    <w:p w:rsidR="005E420C" w:rsidRPr="00F4690F" w:rsidRDefault="005E420C" w:rsidP="00F4690F">
      <w:pPr>
        <w:pStyle w:val="1"/>
        <w:spacing w:after="0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sz w:val="28"/>
          <w:szCs w:val="28"/>
          <w:lang w:val="ru-RU"/>
        </w:rPr>
        <w:t>Решение собрания по 3 вопросу повестки дня:</w:t>
      </w: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Утвердить отчет о деятельности Общества за 202</w:t>
      </w:r>
      <w:r w:rsidR="00F4690F" w:rsidRPr="00F4690F">
        <w:rPr>
          <w:sz w:val="28"/>
          <w:szCs w:val="28"/>
          <w:lang w:val="ru-RU"/>
        </w:rPr>
        <w:t>3</w:t>
      </w:r>
      <w:r w:rsidRPr="00F4690F">
        <w:rPr>
          <w:sz w:val="28"/>
          <w:szCs w:val="28"/>
          <w:lang w:val="ru-RU"/>
        </w:rPr>
        <w:t xml:space="preserve"> год (бухгалтерский баланс и отчет о прибылях и убытках за 202</w:t>
      </w:r>
      <w:r w:rsidR="00F4690F" w:rsidRPr="00F4690F">
        <w:rPr>
          <w:sz w:val="28"/>
          <w:szCs w:val="28"/>
          <w:lang w:val="ru-RU"/>
        </w:rPr>
        <w:t>3</w:t>
      </w:r>
      <w:r w:rsidRPr="00F4690F">
        <w:rPr>
          <w:sz w:val="28"/>
          <w:szCs w:val="28"/>
          <w:lang w:val="ru-RU"/>
        </w:rPr>
        <w:t xml:space="preserve"> год) с учетом акта аудиторской проверки.</w:t>
      </w:r>
    </w:p>
    <w:p w:rsidR="005E420C" w:rsidRPr="00F4690F" w:rsidRDefault="005E420C" w:rsidP="00F4690F">
      <w:pPr>
        <w:pStyle w:val="1"/>
        <w:spacing w:after="0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sz w:val="28"/>
          <w:szCs w:val="28"/>
          <w:lang w:val="ru-RU"/>
        </w:rPr>
        <w:t>Решение собрания по 4 вопросу повестки дня:</w:t>
      </w: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Утвердить отчет ревизионной комиссии по результатам проверки деятельности Общества за 202</w:t>
      </w:r>
      <w:r w:rsidR="00F4690F" w:rsidRPr="00F4690F">
        <w:rPr>
          <w:sz w:val="28"/>
          <w:szCs w:val="28"/>
          <w:lang w:val="ru-RU"/>
        </w:rPr>
        <w:t xml:space="preserve">3 </w:t>
      </w:r>
      <w:r w:rsidRPr="00F4690F">
        <w:rPr>
          <w:sz w:val="28"/>
          <w:szCs w:val="28"/>
          <w:lang w:val="ru-RU"/>
        </w:rPr>
        <w:t>год с учетом акта аудиторской проверки.</w:t>
      </w:r>
    </w:p>
    <w:p w:rsidR="005E420C" w:rsidRPr="00F4690F" w:rsidRDefault="005E420C" w:rsidP="00F4690F">
      <w:pPr>
        <w:pStyle w:val="1"/>
        <w:spacing w:after="0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sz w:val="28"/>
          <w:szCs w:val="28"/>
          <w:lang w:val="ru-RU"/>
        </w:rPr>
        <w:t>Решение собрания по 5 вопросу повестки дня:</w:t>
      </w: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Не выплачивать дивиденды за 202</w:t>
      </w:r>
      <w:r w:rsidR="00F4690F" w:rsidRPr="00F4690F">
        <w:rPr>
          <w:sz w:val="28"/>
          <w:szCs w:val="28"/>
          <w:lang w:val="ru-RU"/>
        </w:rPr>
        <w:t>3</w:t>
      </w:r>
      <w:r w:rsidRPr="00F4690F">
        <w:rPr>
          <w:sz w:val="28"/>
          <w:szCs w:val="28"/>
          <w:lang w:val="ru-RU"/>
        </w:rPr>
        <w:t xml:space="preserve"> год.</w:t>
      </w:r>
    </w:p>
    <w:p w:rsidR="005E420C" w:rsidRPr="00F4690F" w:rsidRDefault="005E420C" w:rsidP="00F4690F">
      <w:pPr>
        <w:pStyle w:val="1"/>
        <w:spacing w:before="0" w:after="0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F4690F">
        <w:rPr>
          <w:rFonts w:ascii="Times New Roman" w:hAnsi="Times New Roman"/>
          <w:b w:val="0"/>
          <w:sz w:val="28"/>
          <w:szCs w:val="28"/>
          <w:lang w:val="ru-RU"/>
        </w:rPr>
        <w:lastRenderedPageBreak/>
        <w:t>Решение собрания по 6 вопросу повестки дня:</w:t>
      </w: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Утвердить порядок распределения чистой прибыли Общества (в % от общей суммы полученной прибыли):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800"/>
        <w:gridCol w:w="2035"/>
        <w:gridCol w:w="2409"/>
        <w:gridCol w:w="1028"/>
      </w:tblGrid>
      <w:tr w:rsidR="00F4690F" w:rsidTr="00410124">
        <w:tc>
          <w:tcPr>
            <w:tcW w:w="2802" w:type="dxa"/>
          </w:tcPr>
          <w:p w:rsidR="00F4690F" w:rsidRDefault="00F4690F" w:rsidP="00F4690F">
            <w:pPr>
              <w:jc w:val="both"/>
              <w:rPr>
                <w:sz w:val="28"/>
                <w:szCs w:val="28"/>
                <w:lang w:val="ru-RU"/>
              </w:rPr>
            </w:pPr>
            <w:r w:rsidRPr="00F4690F">
              <w:rPr>
                <w:sz w:val="28"/>
                <w:szCs w:val="28"/>
                <w:lang w:val="ru-RU"/>
              </w:rPr>
              <w:t>Фонд накопления –</w:t>
            </w:r>
          </w:p>
        </w:tc>
        <w:tc>
          <w:tcPr>
            <w:tcW w:w="800" w:type="dxa"/>
          </w:tcPr>
          <w:p w:rsidR="00F4690F" w:rsidRDefault="00F4690F" w:rsidP="00F469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35 %</w:t>
            </w:r>
          </w:p>
        </w:tc>
        <w:tc>
          <w:tcPr>
            <w:tcW w:w="2035" w:type="dxa"/>
          </w:tcPr>
          <w:p w:rsidR="00F4690F" w:rsidRDefault="00F4690F" w:rsidP="00F4690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F4690F" w:rsidRDefault="00410124" w:rsidP="00F4690F">
            <w:pPr>
              <w:jc w:val="both"/>
              <w:rPr>
                <w:sz w:val="28"/>
                <w:szCs w:val="28"/>
                <w:lang w:val="ru-RU"/>
              </w:rPr>
            </w:pPr>
            <w:r w:rsidRPr="00F4690F">
              <w:rPr>
                <w:sz w:val="28"/>
                <w:szCs w:val="28"/>
                <w:lang w:val="ru-RU"/>
              </w:rPr>
              <w:t>Дивиденды –</w:t>
            </w:r>
          </w:p>
        </w:tc>
        <w:tc>
          <w:tcPr>
            <w:tcW w:w="1028" w:type="dxa"/>
          </w:tcPr>
          <w:p w:rsidR="00F4690F" w:rsidRDefault="00410124" w:rsidP="00F469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10 %</w:t>
            </w:r>
          </w:p>
        </w:tc>
      </w:tr>
      <w:tr w:rsidR="00F4690F" w:rsidTr="00410124">
        <w:tc>
          <w:tcPr>
            <w:tcW w:w="2802" w:type="dxa"/>
          </w:tcPr>
          <w:p w:rsidR="00F4690F" w:rsidRDefault="00410124" w:rsidP="00F4690F">
            <w:pPr>
              <w:jc w:val="both"/>
              <w:rPr>
                <w:sz w:val="28"/>
                <w:szCs w:val="28"/>
                <w:lang w:val="ru-RU"/>
              </w:rPr>
            </w:pPr>
            <w:r w:rsidRPr="00F4690F">
              <w:rPr>
                <w:sz w:val="28"/>
                <w:szCs w:val="28"/>
                <w:lang w:val="ru-RU"/>
              </w:rPr>
              <w:t>Фонд потребления –</w:t>
            </w:r>
          </w:p>
        </w:tc>
        <w:tc>
          <w:tcPr>
            <w:tcW w:w="800" w:type="dxa"/>
          </w:tcPr>
          <w:p w:rsidR="00F4690F" w:rsidRDefault="00410124" w:rsidP="00F469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50 %</w:t>
            </w:r>
          </w:p>
        </w:tc>
        <w:tc>
          <w:tcPr>
            <w:tcW w:w="2035" w:type="dxa"/>
          </w:tcPr>
          <w:p w:rsidR="00F4690F" w:rsidRDefault="00F4690F" w:rsidP="00F4690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F4690F" w:rsidRDefault="00410124" w:rsidP="00F4690F">
            <w:pPr>
              <w:jc w:val="both"/>
              <w:rPr>
                <w:sz w:val="28"/>
                <w:szCs w:val="28"/>
                <w:lang w:val="ru-RU"/>
              </w:rPr>
            </w:pPr>
            <w:r w:rsidRPr="00F4690F">
              <w:rPr>
                <w:sz w:val="28"/>
                <w:szCs w:val="28"/>
                <w:lang w:val="ru-RU"/>
              </w:rPr>
              <w:t>Резервный фонд –</w:t>
            </w:r>
          </w:p>
        </w:tc>
        <w:tc>
          <w:tcPr>
            <w:tcW w:w="1028" w:type="dxa"/>
          </w:tcPr>
          <w:p w:rsidR="00F4690F" w:rsidRDefault="00410124" w:rsidP="00F469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5 %</w:t>
            </w:r>
          </w:p>
        </w:tc>
      </w:tr>
    </w:tbl>
    <w:p w:rsidR="005E420C" w:rsidRPr="00F4690F" w:rsidRDefault="005E420C" w:rsidP="00410124">
      <w:pPr>
        <w:spacing w:before="240"/>
        <w:jc w:val="center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Решение собрания по 7 вопросу повестки дня:</w:t>
      </w: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 xml:space="preserve">Избрать наблюдательный совет ОАО «Любанский завод стеновых блоков» в количестве 7 человек в следующем составе: </w:t>
      </w:r>
    </w:p>
    <w:p w:rsidR="005E420C" w:rsidRPr="00410124" w:rsidRDefault="00CF7896" w:rsidP="00410124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Слуцкий район, </w:t>
      </w:r>
      <w:r w:rsidR="005E420C" w:rsidRPr="00410124">
        <w:rPr>
          <w:sz w:val="28"/>
          <w:szCs w:val="28"/>
          <w:lang w:val="ru-RU"/>
        </w:rPr>
        <w:t>директор ОАО «Исерно»;</w:t>
      </w:r>
    </w:p>
    <w:p w:rsidR="005E420C" w:rsidRPr="00410124" w:rsidRDefault="005E420C" w:rsidP="00410124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>Несвижский район, директор ОАО «Сейловичи»;</w:t>
      </w:r>
    </w:p>
    <w:p w:rsidR="005E420C" w:rsidRPr="00410124" w:rsidRDefault="005E420C" w:rsidP="00410124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 xml:space="preserve">Солигорский район, директор ОАО ОАО «Сковшин»; </w:t>
      </w:r>
    </w:p>
    <w:p w:rsidR="005E420C" w:rsidRPr="00410124" w:rsidRDefault="005E420C" w:rsidP="00410124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 xml:space="preserve">Любанский район, директор ОАО «Осовец-агро»; </w:t>
      </w:r>
    </w:p>
    <w:p w:rsidR="005E420C" w:rsidRPr="00410124" w:rsidRDefault="005E420C" w:rsidP="00410124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 xml:space="preserve">Копыльский район, директор ОАО «Старица-Агро»; </w:t>
      </w:r>
    </w:p>
    <w:p w:rsidR="00CF7896" w:rsidRDefault="00CF7896" w:rsidP="00410124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>Дзержинский район, дирек</w:t>
      </w:r>
      <w:r>
        <w:rPr>
          <w:sz w:val="28"/>
          <w:szCs w:val="28"/>
          <w:lang w:val="ru-RU"/>
        </w:rPr>
        <w:t>тор ОАО «Крутогорье-Петковичи»</w:t>
      </w:r>
    </w:p>
    <w:p w:rsidR="005E420C" w:rsidRPr="00CF7896" w:rsidRDefault="005E420C" w:rsidP="00D37C52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CF7896">
        <w:rPr>
          <w:sz w:val="28"/>
          <w:szCs w:val="28"/>
          <w:lang w:val="ru-RU"/>
        </w:rPr>
        <w:t>начальник производственного цеха ОАО «Любанский завод стеновых блоков».</w:t>
      </w:r>
    </w:p>
    <w:p w:rsidR="005E420C" w:rsidRPr="00F4690F" w:rsidRDefault="005E420C" w:rsidP="00F4690F">
      <w:pPr>
        <w:ind w:firstLine="709"/>
        <w:jc w:val="both"/>
        <w:rPr>
          <w:rStyle w:val="a8"/>
          <w:b w:val="0"/>
          <w:sz w:val="28"/>
          <w:szCs w:val="28"/>
          <w:lang w:val="ru-RU"/>
        </w:rPr>
      </w:pP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Избрать ревизионную комиссию ОАО «Любанский завод стеновых блоков» в количестве 3-х человек в следующем составе:</w:t>
      </w:r>
    </w:p>
    <w:p w:rsidR="005E420C" w:rsidRPr="00410124" w:rsidRDefault="005E420C" w:rsidP="00410124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 xml:space="preserve">начальника службы маркетинга ОАО «Любанский завод стеновых блоков»; </w:t>
      </w:r>
    </w:p>
    <w:p w:rsidR="005E420C" w:rsidRPr="00410124" w:rsidRDefault="005E420C" w:rsidP="00410124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>Узденски</w:t>
      </w:r>
      <w:r w:rsidR="00CF7896">
        <w:rPr>
          <w:sz w:val="28"/>
          <w:szCs w:val="28"/>
          <w:lang w:val="ru-RU"/>
        </w:rPr>
        <w:t>й район, директора ОАО «Асилак»;</w:t>
      </w:r>
    </w:p>
    <w:p w:rsidR="005E420C" w:rsidRPr="00410124" w:rsidRDefault="005E420C" w:rsidP="00410124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  <w:lang w:val="ru-RU"/>
        </w:rPr>
      </w:pPr>
      <w:r w:rsidRPr="00410124">
        <w:rPr>
          <w:sz w:val="28"/>
          <w:szCs w:val="28"/>
          <w:lang w:val="ru-RU"/>
        </w:rPr>
        <w:t>Любанский район, дирек</w:t>
      </w:r>
      <w:bookmarkStart w:id="0" w:name="_GoBack"/>
      <w:bookmarkEnd w:id="0"/>
      <w:r w:rsidRPr="00410124">
        <w:rPr>
          <w:sz w:val="28"/>
          <w:szCs w:val="28"/>
          <w:lang w:val="ru-RU"/>
        </w:rPr>
        <w:t>тора ОАО «Заболотский»</w:t>
      </w:r>
      <w:r w:rsidR="00CF7896">
        <w:rPr>
          <w:sz w:val="28"/>
          <w:szCs w:val="28"/>
          <w:lang w:val="ru-RU"/>
        </w:rPr>
        <w:t>.</w:t>
      </w:r>
      <w:r w:rsidRPr="00410124">
        <w:rPr>
          <w:sz w:val="28"/>
          <w:szCs w:val="28"/>
          <w:lang w:val="ru-RU"/>
        </w:rPr>
        <w:t xml:space="preserve"> </w:t>
      </w:r>
    </w:p>
    <w:p w:rsidR="005E420C" w:rsidRPr="00F4690F" w:rsidRDefault="005E420C" w:rsidP="00410124">
      <w:pPr>
        <w:spacing w:before="240"/>
        <w:ind w:firstLine="709"/>
        <w:jc w:val="center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Решение собрания по 8 вопросу повестки дня:</w:t>
      </w:r>
    </w:p>
    <w:p w:rsidR="005E420C" w:rsidRPr="00F4690F" w:rsidRDefault="005E420C" w:rsidP="00F4690F">
      <w:pPr>
        <w:ind w:firstLine="709"/>
        <w:jc w:val="both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Утвердить материальное вознаграждение председателю наблюдательного совета в размере 8-ти базовых величин, установленных в РБ в месяц, членам наблюдательного совета в размере 5-х базовых величин, установленных в РБ в месяц; председателю ревизионной комиссии в размере 5-х базовых величин, установленных в РБ в месяц; членам ревизионной комиссии в размере 4-х базовых величин, установленных в РБ в месяц.</w:t>
      </w:r>
    </w:p>
    <w:p w:rsidR="007315E7" w:rsidRPr="00F4690F" w:rsidRDefault="007315E7" w:rsidP="0065231E">
      <w:pPr>
        <w:ind w:firstLine="709"/>
        <w:jc w:val="both"/>
        <w:rPr>
          <w:sz w:val="28"/>
          <w:szCs w:val="28"/>
          <w:lang w:val="ru-RU"/>
        </w:rPr>
      </w:pPr>
    </w:p>
    <w:p w:rsidR="005E420C" w:rsidRPr="00F4690F" w:rsidRDefault="005E420C" w:rsidP="0065231E">
      <w:pPr>
        <w:ind w:firstLine="709"/>
        <w:jc w:val="both"/>
        <w:rPr>
          <w:sz w:val="28"/>
          <w:szCs w:val="28"/>
          <w:lang w:val="ru-RU"/>
        </w:rPr>
      </w:pPr>
    </w:p>
    <w:p w:rsidR="005E420C" w:rsidRPr="00F4690F" w:rsidRDefault="005E420C" w:rsidP="00410124">
      <w:pPr>
        <w:ind w:left="4536"/>
        <w:jc w:val="right"/>
        <w:rPr>
          <w:sz w:val="28"/>
          <w:szCs w:val="28"/>
          <w:lang w:val="ru-RU"/>
        </w:rPr>
      </w:pPr>
      <w:r w:rsidRPr="00F4690F">
        <w:rPr>
          <w:sz w:val="28"/>
          <w:szCs w:val="28"/>
          <w:lang w:val="ru-RU"/>
        </w:rPr>
        <w:t>Наблюдательный совет Общества</w:t>
      </w:r>
    </w:p>
    <w:p w:rsidR="00630730" w:rsidRPr="00F4690F" w:rsidRDefault="00630730">
      <w:pPr>
        <w:rPr>
          <w:sz w:val="28"/>
          <w:szCs w:val="28"/>
          <w:lang w:val="ru-RU"/>
        </w:rPr>
      </w:pPr>
    </w:p>
    <w:sectPr w:rsidR="00630730" w:rsidRPr="00F4690F" w:rsidSect="0041012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FF" w:rsidRDefault="003D34FF" w:rsidP="00AA4EED">
      <w:r>
        <w:separator/>
      </w:r>
    </w:p>
  </w:endnote>
  <w:endnote w:type="continuationSeparator" w:id="0">
    <w:p w:rsidR="003D34FF" w:rsidRDefault="003D34FF" w:rsidP="00AA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FF" w:rsidRDefault="003D34FF" w:rsidP="00AA4EED">
      <w:r>
        <w:separator/>
      </w:r>
    </w:p>
  </w:footnote>
  <w:footnote w:type="continuationSeparator" w:id="0">
    <w:p w:rsidR="003D34FF" w:rsidRDefault="003D34FF" w:rsidP="00AA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898200"/>
      <w:docPartObj>
        <w:docPartGallery w:val="Page Numbers (Top of Page)"/>
        <w:docPartUnique/>
      </w:docPartObj>
    </w:sdtPr>
    <w:sdtEndPr/>
    <w:sdtContent>
      <w:p w:rsidR="00410124" w:rsidRDefault="0041012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896" w:rsidRPr="00CF7896">
          <w:rPr>
            <w:noProof/>
            <w:lang w:val="ru-RU"/>
          </w:rPr>
          <w:t>2</w:t>
        </w:r>
        <w:r>
          <w:fldChar w:fldCharType="end"/>
        </w:r>
      </w:p>
    </w:sdtContent>
  </w:sdt>
  <w:p w:rsidR="003D34FF" w:rsidRDefault="003D34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1C83"/>
    <w:multiLevelType w:val="hybridMultilevel"/>
    <w:tmpl w:val="1D92F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A06184"/>
    <w:multiLevelType w:val="hybridMultilevel"/>
    <w:tmpl w:val="44D27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BE5619"/>
    <w:multiLevelType w:val="hybridMultilevel"/>
    <w:tmpl w:val="1D92F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5E7"/>
    <w:rsid w:val="00091973"/>
    <w:rsid w:val="00101049"/>
    <w:rsid w:val="00111B5C"/>
    <w:rsid w:val="00113EBF"/>
    <w:rsid w:val="001D57E9"/>
    <w:rsid w:val="00241C82"/>
    <w:rsid w:val="00243AFB"/>
    <w:rsid w:val="00265646"/>
    <w:rsid w:val="002867D8"/>
    <w:rsid w:val="002C1B1B"/>
    <w:rsid w:val="00360331"/>
    <w:rsid w:val="00364547"/>
    <w:rsid w:val="003D2A59"/>
    <w:rsid w:val="003D34FF"/>
    <w:rsid w:val="00410124"/>
    <w:rsid w:val="00431F70"/>
    <w:rsid w:val="00435DFD"/>
    <w:rsid w:val="00436DC8"/>
    <w:rsid w:val="00465125"/>
    <w:rsid w:val="00521B18"/>
    <w:rsid w:val="00527D5D"/>
    <w:rsid w:val="00544714"/>
    <w:rsid w:val="00590E59"/>
    <w:rsid w:val="005E420C"/>
    <w:rsid w:val="005F36F2"/>
    <w:rsid w:val="00630730"/>
    <w:rsid w:val="0065231E"/>
    <w:rsid w:val="00687D50"/>
    <w:rsid w:val="00711046"/>
    <w:rsid w:val="00716161"/>
    <w:rsid w:val="007315E7"/>
    <w:rsid w:val="0076105A"/>
    <w:rsid w:val="0077435D"/>
    <w:rsid w:val="007C4A9E"/>
    <w:rsid w:val="00812411"/>
    <w:rsid w:val="00847D06"/>
    <w:rsid w:val="009609B2"/>
    <w:rsid w:val="009964A5"/>
    <w:rsid w:val="009F1146"/>
    <w:rsid w:val="00A51774"/>
    <w:rsid w:val="00A536B8"/>
    <w:rsid w:val="00A65761"/>
    <w:rsid w:val="00AA4EED"/>
    <w:rsid w:val="00AE57B1"/>
    <w:rsid w:val="00B64BAF"/>
    <w:rsid w:val="00B83B61"/>
    <w:rsid w:val="00BA7FCD"/>
    <w:rsid w:val="00BC64D2"/>
    <w:rsid w:val="00C36F5E"/>
    <w:rsid w:val="00C92D2C"/>
    <w:rsid w:val="00CC53B2"/>
    <w:rsid w:val="00CD6675"/>
    <w:rsid w:val="00CF7896"/>
    <w:rsid w:val="00D14DD4"/>
    <w:rsid w:val="00D16FBE"/>
    <w:rsid w:val="00D36793"/>
    <w:rsid w:val="00D65ACE"/>
    <w:rsid w:val="00DB541E"/>
    <w:rsid w:val="00E330B5"/>
    <w:rsid w:val="00E50EA3"/>
    <w:rsid w:val="00E72098"/>
    <w:rsid w:val="00E774A7"/>
    <w:rsid w:val="00EE2FA8"/>
    <w:rsid w:val="00EF49D2"/>
    <w:rsid w:val="00F4690F"/>
    <w:rsid w:val="00F7089E"/>
    <w:rsid w:val="00FA1392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3A49"/>
  <w15:docId w15:val="{BD131618-8E91-4867-928B-82D93EA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7315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5E7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a3">
    <w:name w:val="Title"/>
    <w:basedOn w:val="a"/>
    <w:next w:val="a"/>
    <w:link w:val="a4"/>
    <w:qFormat/>
    <w:rsid w:val="007315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7315E7"/>
    <w:rPr>
      <w:rFonts w:ascii="Cambria" w:eastAsia="Times New Roman" w:hAnsi="Cambria" w:cs="Times New Roman"/>
      <w:b/>
      <w:bCs/>
      <w:kern w:val="28"/>
      <w:sz w:val="32"/>
      <w:szCs w:val="32"/>
      <w:lang w:val="en-US" w:eastAsia="ru-RU"/>
    </w:rPr>
  </w:style>
  <w:style w:type="paragraph" w:styleId="a5">
    <w:name w:val="header"/>
    <w:basedOn w:val="a"/>
    <w:link w:val="a6"/>
    <w:uiPriority w:val="99"/>
    <w:rsid w:val="007315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15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315E7"/>
    <w:pPr>
      <w:ind w:left="708"/>
    </w:pPr>
  </w:style>
  <w:style w:type="character" w:styleId="a8">
    <w:name w:val="Book Title"/>
    <w:basedOn w:val="a0"/>
    <w:uiPriority w:val="33"/>
    <w:qFormat/>
    <w:rsid w:val="007315E7"/>
    <w:rPr>
      <w:b/>
      <w:bCs/>
      <w:smallCaps/>
      <w:spacing w:val="5"/>
    </w:rPr>
  </w:style>
  <w:style w:type="paragraph" w:styleId="a9">
    <w:name w:val="footer"/>
    <w:basedOn w:val="a"/>
    <w:link w:val="aa"/>
    <w:uiPriority w:val="99"/>
    <w:unhideWhenUsed/>
    <w:rsid w:val="005E42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420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b">
    <w:name w:val="Table Grid"/>
    <w:basedOn w:val="a1"/>
    <w:uiPriority w:val="59"/>
    <w:rsid w:val="00F4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Секретарь</cp:lastModifiedBy>
  <cp:revision>5</cp:revision>
  <cp:lastPrinted>2023-03-28T10:45:00Z</cp:lastPrinted>
  <dcterms:created xsi:type="dcterms:W3CDTF">2024-04-04T07:08:00Z</dcterms:created>
  <dcterms:modified xsi:type="dcterms:W3CDTF">2024-04-04T10:13:00Z</dcterms:modified>
</cp:coreProperties>
</file>